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708A" w14:textId="57C6A348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pl-PL"/>
        </w:rPr>
        <w:t xml:space="preserve">Bezpłatne szkolenia z zakresu standardów organizacyjnych w patomorfologii dla pielęgniarek </w:t>
      </w:r>
    </w:p>
    <w:p w14:paraId="7A72E7E1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pl-PL"/>
        </w:rPr>
      </w:pPr>
    </w:p>
    <w:p w14:paraId="0774325B" w14:textId="2536A411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 trosce o podniesienie jakości diagnostyki patomorfologicznej w Ministerstwie Zdrowia rozpoczęła się w 2019 r. realizacja projektu pn. Wsparcie procesu poprawy jakości w patomorfologii poprzez wdrożenie standardów akredytacyjnych oraz wzmocnienie kompetencji kadry zarządzającej podmiotami leczniczymi współfinansowanego ze środków europejskich w ramach Programu Operacyjnego Wiedza Edukacja Rozwój 2014-2020.</w:t>
      </w:r>
    </w:p>
    <w:p w14:paraId="3C40E76F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14:paraId="0FBC86D5" w14:textId="20FB5D33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W ramach ww. projektu zostały opracowane zestawy standardów organizacyjnych oraz postępowania w diagnostyce patomorfologicznej – Wytyczne dla zakładów/pracowni patomorfologii oraz standardy akredytacyjne dla jednostek diagnostyki patomorfologicznej (JDP). Dokument ten, w formie Obwieszczenia, został ogłoszony przez Ministra Zdrowia dn. 24 września br. W ramach oceny organizacji badań patomorfologicznych została zwrócona między innymi uwaga na postępowanie z materiałem do badania od pobrania do momentu przekazania do zakładu patomorfologii, gdyż jest to kluczowy etap mający wpływ na możliwość wykonania tzw. badań dodatkowych (np. z zakresu technik biologii molekularnej). </w:t>
      </w:r>
    </w:p>
    <w:p w14:paraId="66333921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14:paraId="4E8D4E94" w14:textId="31488C55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Aktualnie w ramach tego projektu rozpoczyna się seria szkoleń online z zakresu standardów organizacyjnych i akredytacyjnych w patomorfologii.</w:t>
      </w:r>
    </w:p>
    <w:p w14:paraId="473C66CE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14:paraId="1E0C5C42" w14:textId="2CC589E9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 trakcie bezpłatnego jednodniowego szkolenia, w ciekawej formule chcemy omówić następujące zagadnienia: rola badań patomorfologicznych w kompleksowej opiece nad pacjentem, badanie patomorfologiczne od A do Z, kontrola jakości i koszty w badaniu patomorfologicznym.</w:t>
      </w:r>
    </w:p>
    <w:p w14:paraId="5B3C174F" w14:textId="7340C313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Szkolenia adresowane są do pracowników podmiotów leczniczych realizujących świadczenia w zakresie patomorfologii oraz pracowników podmiotów leczniczych korzystających z badań patomorfologicznych. </w:t>
      </w:r>
    </w:p>
    <w:p w14:paraId="1688B2BB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14:paraId="2B57088B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Szkolenia poprowadzą: prof. dr hab. n. med. Andrzej Marszałek, prof. dr hab. n. med. Renata </w:t>
      </w:r>
      <w:proofErr w:type="spellStart"/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Langfort</w:t>
      </w:r>
      <w:proofErr w:type="spellEnd"/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 oraz prof. dr hab. n. med. Janusz Ryś. </w:t>
      </w:r>
    </w:p>
    <w:p w14:paraId="44EF83FA" w14:textId="153D691B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Wychodząc naprzeciw oczekiwaniom Naczelnej Rady Pielęgniarek i Położnych przygotowano dwie edycje szkolenia z zakresu standardów organizacyjnych w patomorfologii w dniach 3 lub 4 listopada 2021 r. adresowane będą w szczególności dla pielęgniarek, w tym pielęgniarek operacyjnych. </w:t>
      </w:r>
    </w:p>
    <w:p w14:paraId="6FF5FAFC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14:paraId="33A6F29A" w14:textId="4AAA8F01" w:rsid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Szczególnie interesujący dla tej grupy zawodowej może być panel 2 (od godz. 10:55 do godz. 12:50) zawierający wykład prof. Andrzeja Marszałka pn. „Etapy </w:t>
      </w:r>
      <w:proofErr w:type="spellStart"/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przedzakładowe</w:t>
      </w:r>
      <w:proofErr w:type="spellEnd"/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 badania” zorientowany na zadania wykonywane przez pielęgniarki operacyjne oraz dyskusja (sesja pytań/odpowiedzi), która będzie miała miejsce po zakończeniu tego panelu.</w:t>
      </w:r>
    </w:p>
    <w:p w14:paraId="0C3D0424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14:paraId="26B5BD30" w14:textId="77777777" w:rsidR="00282558" w:rsidRPr="00282558" w:rsidRDefault="00282558" w:rsidP="0028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28255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Szczegółowe informacje na temat szkoleń oraz formularz rejestracyjny dostępne są na dedykowanej stronie internetowej: </w:t>
      </w:r>
      <w:hyperlink r:id="rId4" w:tgtFrame="_blank" w:history="1">
        <w:r w:rsidRPr="0028255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www.standardywpatomorfologii.pl/</w:t>
        </w:r>
      </w:hyperlink>
    </w:p>
    <w:p w14:paraId="57454C3E" w14:textId="77777777" w:rsidR="00D01254" w:rsidRPr="00282558" w:rsidRDefault="00D01254" w:rsidP="00282558">
      <w:pPr>
        <w:jc w:val="both"/>
        <w:rPr>
          <w:rFonts w:ascii="Times New Roman" w:hAnsi="Times New Roman" w:cs="Times New Roman"/>
        </w:rPr>
      </w:pPr>
    </w:p>
    <w:sectPr w:rsidR="00D01254" w:rsidRPr="0028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D4"/>
    <w:rsid w:val="00282558"/>
    <w:rsid w:val="008A1CD4"/>
    <w:rsid w:val="00D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CC76"/>
  <w15:chartTrackingRefBased/>
  <w15:docId w15:val="{7CCE83F4-35E9-4CCA-8BFB-B729123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ardywpatomorfologii.pl/?fbclid=IwAR1_wdXJnv8CnLeEXPycA9YK-HqNpvZb_4DoXp0ymPuNIBh9S6xnCSqBh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Paradowska</dc:creator>
  <cp:keywords/>
  <dc:description/>
  <cp:lastModifiedBy>Patrycja Paradowska</cp:lastModifiedBy>
  <cp:revision>2</cp:revision>
  <dcterms:created xsi:type="dcterms:W3CDTF">2021-10-15T12:25:00Z</dcterms:created>
  <dcterms:modified xsi:type="dcterms:W3CDTF">2021-10-15T12:26:00Z</dcterms:modified>
</cp:coreProperties>
</file>