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44C0" w14:textId="77777777" w:rsidR="00E45FA1" w:rsidRDefault="00E45FA1" w:rsidP="00E45FA1">
      <w:pPr>
        <w:jc w:val="both"/>
        <w:rPr>
          <w:rFonts w:eastAsia="Times New Roman" w:cstheme="minorHAnsi"/>
          <w:color w:val="000000" w:themeColor="text1"/>
          <w:shd w:val="clear" w:color="auto" w:fill="FFFFFF"/>
          <w:lang w:eastAsia="pl-PL"/>
        </w:rPr>
      </w:pPr>
    </w:p>
    <w:p w14:paraId="0623EA50" w14:textId="77777777" w:rsidR="00E45FA1" w:rsidRDefault="00E45FA1" w:rsidP="00A92E66">
      <w:pPr>
        <w:jc w:val="center"/>
        <w:rPr>
          <w:rFonts w:eastAsia="Times New Roman" w:cstheme="minorHAnsi"/>
          <w:color w:val="000000" w:themeColor="text1"/>
          <w:shd w:val="clear" w:color="auto" w:fill="FFFFFF"/>
          <w:lang w:eastAsia="pl-PL"/>
        </w:rPr>
      </w:pPr>
      <w:r>
        <w:rPr>
          <w:rFonts w:eastAsia="Times New Roman" w:cstheme="minorHAnsi"/>
          <w:noProof/>
          <w:color w:val="000000" w:themeColor="text1"/>
          <w:shd w:val="clear" w:color="auto" w:fill="FFFFFF"/>
          <w:lang w:eastAsia="pl-PL"/>
        </w:rPr>
        <w:drawing>
          <wp:inline distT="0" distB="0" distL="0" distR="0" wp14:anchorId="3A70BFA5" wp14:editId="101F76DD">
            <wp:extent cx="5356077" cy="2705805"/>
            <wp:effectExtent l="0" t="0" r="3810" b="0"/>
            <wp:docPr id="3" name="Obraz 3" descr="Obraz zawierający tekst, osob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osoba&#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5371766" cy="2713731"/>
                    </a:xfrm>
                    <a:prstGeom prst="rect">
                      <a:avLst/>
                    </a:prstGeom>
                  </pic:spPr>
                </pic:pic>
              </a:graphicData>
            </a:graphic>
          </wp:inline>
        </w:drawing>
      </w:r>
    </w:p>
    <w:p w14:paraId="0A701B53" w14:textId="77777777" w:rsidR="00E45FA1" w:rsidRDefault="00E45FA1" w:rsidP="00E45FA1">
      <w:pPr>
        <w:jc w:val="both"/>
        <w:rPr>
          <w:rFonts w:eastAsia="Times New Roman" w:cstheme="minorHAnsi"/>
          <w:color w:val="000000" w:themeColor="text1"/>
          <w:shd w:val="clear" w:color="auto" w:fill="FFFFFF"/>
          <w:lang w:eastAsia="pl-PL"/>
        </w:rPr>
      </w:pPr>
    </w:p>
    <w:p w14:paraId="05FF4430" w14:textId="77777777" w:rsidR="00E45FA1" w:rsidRDefault="00E45FA1" w:rsidP="00E45FA1">
      <w:pPr>
        <w:jc w:val="both"/>
        <w:rPr>
          <w:rFonts w:eastAsia="Times New Roman" w:cstheme="minorHAnsi"/>
          <w:color w:val="000000" w:themeColor="text1"/>
          <w:shd w:val="clear" w:color="auto" w:fill="FFFFFF"/>
          <w:lang w:eastAsia="pl-PL"/>
        </w:rPr>
      </w:pPr>
    </w:p>
    <w:p w14:paraId="367290D8" w14:textId="59366DBA" w:rsidR="00497226" w:rsidRDefault="00497226" w:rsidP="00E45FA1">
      <w:pPr>
        <w:jc w:val="both"/>
        <w:rPr>
          <w:rFonts w:cstheme="minorHAnsi"/>
          <w:color w:val="000000" w:themeColor="text1"/>
        </w:rPr>
      </w:pPr>
      <w:r w:rsidRPr="00E00E62">
        <w:rPr>
          <w:rFonts w:eastAsia="Times New Roman" w:cstheme="minorHAnsi"/>
          <w:color w:val="000000" w:themeColor="text1"/>
          <w:shd w:val="clear" w:color="auto" w:fill="FFFFFF"/>
          <w:lang w:eastAsia="pl-PL"/>
        </w:rPr>
        <w:t xml:space="preserve">Przewlekła obturacyjna choroba płuc (POChP) charakteryzuje się trwałym upośledzeniem drożności oskrzeli (poprzez obniżenie FEV). Ze względu na liczbę zachorowań oraz zgonów na świecie POChP stanowi ogromne wyzwanie dla światowej medycyny. Na świecie na POChP choruje ok. 70 mln osób, w Polsce – ponad 2 mln, ale jedynie u 25 proc. została ona prawidłowo zdiagnozowana. </w:t>
      </w:r>
      <w:r w:rsidRPr="00E00E62">
        <w:rPr>
          <w:rFonts w:cstheme="minorHAnsi"/>
          <w:color w:val="000000" w:themeColor="text1"/>
        </w:rPr>
        <w:t>Biorąc pod uwagę powyższe statystyki oraz obecną sytuację epidemiczną kluczowego znaczenia nabrała skuteczna edukacja pacjenta w zakresie prawidłowej aerozoloterapii.</w:t>
      </w:r>
    </w:p>
    <w:p w14:paraId="15E50607" w14:textId="77777777" w:rsidR="00A92E66" w:rsidRDefault="00A92E66" w:rsidP="00E45FA1">
      <w:pPr>
        <w:jc w:val="both"/>
        <w:rPr>
          <w:rFonts w:cstheme="minorHAnsi"/>
          <w:color w:val="000000" w:themeColor="text1"/>
        </w:rPr>
      </w:pPr>
    </w:p>
    <w:p w14:paraId="0823B1E3" w14:textId="3D23AE47" w:rsidR="00A92E66" w:rsidRDefault="00497226" w:rsidP="00E45FA1">
      <w:pPr>
        <w:jc w:val="both"/>
        <w:rPr>
          <w:rFonts w:cstheme="minorHAnsi"/>
          <w:color w:val="000000" w:themeColor="text1"/>
        </w:rPr>
      </w:pPr>
      <w:r w:rsidRPr="00E00E62">
        <w:rPr>
          <w:rFonts w:eastAsia="Times New Roman" w:cstheme="minorHAnsi"/>
          <w:color w:val="000000" w:themeColor="text1"/>
          <w:lang w:eastAsia="pl-PL"/>
        </w:rPr>
        <w:t xml:space="preserve">Zapraszamy do udziału w ogólnopolskim cyklu edukacyjnym dla pielęgniarek – </w:t>
      </w:r>
      <w:hyperlink r:id="rId5" w:history="1">
        <w:proofErr w:type="spellStart"/>
        <w:proofErr w:type="gramStart"/>
        <w:r w:rsidRPr="00BA022D">
          <w:rPr>
            <w:rStyle w:val="Hipercze"/>
            <w:rFonts w:eastAsia="Times New Roman" w:cstheme="minorHAnsi"/>
            <w:b/>
            <w:bCs/>
            <w:lang w:eastAsia="pl-PL"/>
          </w:rPr>
          <w:t>oddychamy.online</w:t>
        </w:r>
        <w:proofErr w:type="spellEnd"/>
        <w:proofErr w:type="gramEnd"/>
        <w:r w:rsidRPr="00BA022D">
          <w:rPr>
            <w:rStyle w:val="Hipercze"/>
            <w:rFonts w:eastAsia="Times New Roman" w:cstheme="minorHAnsi"/>
            <w:lang w:eastAsia="pl-PL"/>
          </w:rPr>
          <w:t>.</w:t>
        </w:r>
      </w:hyperlink>
      <w:r w:rsidR="00E45FA1">
        <w:rPr>
          <w:rFonts w:cstheme="minorHAnsi"/>
          <w:color w:val="000000" w:themeColor="text1"/>
        </w:rPr>
        <w:t xml:space="preserve"> </w:t>
      </w:r>
    </w:p>
    <w:p w14:paraId="38E94D7F" w14:textId="77777777" w:rsidR="00A92E66" w:rsidRDefault="00A92E66" w:rsidP="00E45FA1">
      <w:pPr>
        <w:jc w:val="both"/>
        <w:rPr>
          <w:rFonts w:cstheme="minorHAnsi"/>
          <w:color w:val="000000" w:themeColor="text1"/>
        </w:rPr>
      </w:pPr>
    </w:p>
    <w:p w14:paraId="769AFFFB" w14:textId="10DD3E60" w:rsidR="00497226" w:rsidRDefault="00497226" w:rsidP="00A92E66">
      <w:pPr>
        <w:jc w:val="both"/>
        <w:rPr>
          <w:rFonts w:eastAsia="Times New Roman" w:cstheme="minorHAnsi"/>
          <w:color w:val="292929"/>
          <w:shd w:val="clear" w:color="auto" w:fill="FFFFFF"/>
          <w:lang w:eastAsia="pl-PL"/>
        </w:rPr>
      </w:pPr>
      <w:r w:rsidRPr="00E00E62">
        <w:rPr>
          <w:rFonts w:eastAsia="Times New Roman" w:cstheme="minorHAnsi"/>
          <w:color w:val="292929"/>
          <w:shd w:val="clear" w:color="auto" w:fill="FFFFFF"/>
          <w:lang w:eastAsia="pl-PL"/>
        </w:rPr>
        <w:t xml:space="preserve">Szkolenia odbędą się w formie </w:t>
      </w:r>
      <w:proofErr w:type="spellStart"/>
      <w:r w:rsidRPr="00E00E62">
        <w:rPr>
          <w:rFonts w:eastAsia="Times New Roman" w:cstheme="minorHAnsi"/>
          <w:color w:val="292929"/>
          <w:shd w:val="clear" w:color="auto" w:fill="FFFFFF"/>
          <w:lang w:eastAsia="pl-PL"/>
        </w:rPr>
        <w:t>webinarów</w:t>
      </w:r>
      <w:proofErr w:type="spellEnd"/>
      <w:r w:rsidRPr="00E00E62">
        <w:rPr>
          <w:rFonts w:eastAsia="Times New Roman" w:cstheme="minorHAnsi"/>
          <w:color w:val="292929"/>
          <w:shd w:val="clear" w:color="auto" w:fill="FFFFFF"/>
          <w:lang w:eastAsia="pl-PL"/>
        </w:rPr>
        <w:t>. Przygotowaliśmy </w:t>
      </w:r>
      <w:r w:rsidRPr="00E00E62">
        <w:rPr>
          <w:rFonts w:eastAsia="Times New Roman" w:cstheme="minorHAnsi"/>
          <w:b/>
          <w:bCs/>
          <w:color w:val="292929"/>
          <w:lang w:eastAsia="pl-PL"/>
        </w:rPr>
        <w:t>11 spotkań online w różnych terminach tak, aby mogła wziąć w nich udział jak największa liczba</w:t>
      </w:r>
      <w:r>
        <w:rPr>
          <w:rFonts w:eastAsia="Times New Roman" w:cstheme="minorHAnsi"/>
          <w:b/>
          <w:bCs/>
          <w:color w:val="292929"/>
          <w:lang w:eastAsia="pl-PL"/>
        </w:rPr>
        <w:t xml:space="preserve"> </w:t>
      </w:r>
      <w:r w:rsidRPr="00E00E62">
        <w:rPr>
          <w:rFonts w:eastAsia="Times New Roman" w:cstheme="minorHAnsi"/>
          <w:b/>
          <w:bCs/>
          <w:color w:val="292929"/>
          <w:lang w:eastAsia="pl-PL"/>
        </w:rPr>
        <w:t>pielęgniarek.</w:t>
      </w:r>
      <w:r w:rsidRPr="00E00E62">
        <w:rPr>
          <w:rFonts w:eastAsia="Times New Roman" w:cstheme="minorHAnsi"/>
          <w:color w:val="292929"/>
          <w:shd w:val="clear" w:color="auto" w:fill="FFFFFF"/>
          <w:lang w:eastAsia="pl-PL"/>
        </w:rPr>
        <w:t> </w:t>
      </w:r>
    </w:p>
    <w:p w14:paraId="12AEA472" w14:textId="77777777" w:rsidR="00A92E66" w:rsidRPr="00E45FA1" w:rsidRDefault="00A92E66" w:rsidP="00A92E66">
      <w:pPr>
        <w:jc w:val="both"/>
        <w:rPr>
          <w:rFonts w:cstheme="minorHAnsi"/>
          <w:color w:val="000000" w:themeColor="text1"/>
        </w:rPr>
      </w:pPr>
    </w:p>
    <w:p w14:paraId="335B2EA1" w14:textId="77777777" w:rsidR="00497226" w:rsidRPr="00E00E62" w:rsidRDefault="00497226" w:rsidP="00E45FA1">
      <w:pPr>
        <w:jc w:val="both"/>
        <w:rPr>
          <w:rFonts w:eastAsia="Times New Roman" w:cstheme="minorHAnsi"/>
          <w:color w:val="292929"/>
          <w:shd w:val="clear" w:color="auto" w:fill="FFFFFF"/>
          <w:lang w:eastAsia="pl-PL"/>
        </w:rPr>
      </w:pPr>
      <w:r w:rsidRPr="00E00E62">
        <w:rPr>
          <w:rFonts w:eastAsia="Times New Roman" w:cstheme="minorHAnsi"/>
          <w:color w:val="292929"/>
          <w:shd w:val="clear" w:color="auto" w:fill="FFFFFF"/>
          <w:lang w:eastAsia="pl-PL"/>
        </w:rPr>
        <w:t>Tematyka szkoleń dotyczy aktualnych standardów w leczeniu przewlekłej obturacyjnej choroby płuc. W części teoretycznej uczestnicy będą mogli zapoznać się z metodami aerozoloterapii w POChP. W części praktycznej zapoznają się z obsługą inhalatora stosowanego w chorobach płuc. Możliwe będzie również zadawanie pytań ekspertom w czasie rzeczywistym.</w:t>
      </w:r>
    </w:p>
    <w:p w14:paraId="4C18A670" w14:textId="77777777" w:rsidR="00497226" w:rsidRPr="00E00E62" w:rsidRDefault="00497226" w:rsidP="00E45FA1">
      <w:pPr>
        <w:jc w:val="both"/>
        <w:rPr>
          <w:rFonts w:eastAsia="Times New Roman" w:cstheme="minorHAnsi"/>
          <w:b/>
          <w:bCs/>
          <w:color w:val="292929"/>
          <w:lang w:eastAsia="pl-PL"/>
        </w:rPr>
      </w:pPr>
      <w:r w:rsidRPr="00E00E62">
        <w:rPr>
          <w:rFonts w:eastAsia="Times New Roman" w:cstheme="minorHAnsi"/>
          <w:color w:val="292929"/>
          <w:lang w:eastAsia="pl-PL"/>
        </w:rPr>
        <w:br/>
      </w:r>
      <w:r w:rsidRPr="00E00E62">
        <w:rPr>
          <w:rFonts w:eastAsia="Times New Roman" w:cstheme="minorHAnsi"/>
          <w:b/>
          <w:bCs/>
          <w:color w:val="292929"/>
          <w:lang w:eastAsia="pl-PL"/>
        </w:rPr>
        <w:t>Udział w szkoleniach jest bezpłatny. Zapraszamy do zapisywania się na wybrany termin szkolenia pod adresem: </w:t>
      </w:r>
      <w:hyperlink r:id="rId6" w:history="1">
        <w:r w:rsidRPr="00E00E62">
          <w:rPr>
            <w:rStyle w:val="Hipercze"/>
            <w:rFonts w:eastAsia="Times New Roman" w:cstheme="minorHAnsi"/>
            <w:b/>
            <w:bCs/>
            <w:lang w:eastAsia="pl-PL"/>
          </w:rPr>
          <w:t>https://oddychamy.online/pielegniarki/</w:t>
        </w:r>
      </w:hyperlink>
    </w:p>
    <w:p w14:paraId="68B5E942" w14:textId="77777777" w:rsidR="00497226" w:rsidRPr="00E00E62" w:rsidRDefault="00497226" w:rsidP="00E45FA1">
      <w:pPr>
        <w:jc w:val="both"/>
        <w:rPr>
          <w:rFonts w:eastAsia="Times New Roman" w:cstheme="minorHAnsi"/>
          <w:b/>
          <w:bCs/>
          <w:color w:val="292929"/>
          <w:lang w:eastAsia="pl-PL"/>
        </w:rPr>
      </w:pPr>
    </w:p>
    <w:p w14:paraId="25C26943" w14:textId="01C240A3" w:rsidR="00497226" w:rsidRPr="00E00E62" w:rsidRDefault="00497226" w:rsidP="00E45FA1">
      <w:pPr>
        <w:jc w:val="both"/>
        <w:rPr>
          <w:rFonts w:cstheme="minorHAnsi"/>
          <w:color w:val="000000" w:themeColor="text1"/>
        </w:rPr>
      </w:pPr>
      <w:r w:rsidRPr="00E00E62">
        <w:rPr>
          <w:rFonts w:eastAsia="Times New Roman" w:cstheme="minorHAnsi"/>
          <w:color w:val="000000" w:themeColor="text1"/>
          <w:shd w:val="clear" w:color="auto" w:fill="FFFFFF"/>
          <w:lang w:eastAsia="pl-PL"/>
        </w:rPr>
        <w:t xml:space="preserve">Dodatkowo </w:t>
      </w:r>
      <w:r w:rsidRPr="00E00E62">
        <w:rPr>
          <w:rFonts w:cstheme="minorHAnsi"/>
          <w:color w:val="000000" w:themeColor="text1"/>
        </w:rPr>
        <w:t xml:space="preserve">każdy uczestnik, który zarejestruje się na wybrany warsztat będzie miał możliwość skorzystania ze szkoleń </w:t>
      </w:r>
      <w:r w:rsidR="00A92E66">
        <w:rPr>
          <w:rFonts w:cstheme="minorHAnsi"/>
          <w:color w:val="000000" w:themeColor="text1"/>
        </w:rPr>
        <w:t>online</w:t>
      </w:r>
      <w:r w:rsidRPr="00E00E62">
        <w:rPr>
          <w:rFonts w:cstheme="minorHAnsi"/>
          <w:color w:val="000000" w:themeColor="text1"/>
        </w:rPr>
        <w:t xml:space="preserve">. Znajdą tam Państwo szkolenia z dziedziny psychologii, prawa, komunikacji z </w:t>
      </w:r>
      <w:r w:rsidR="00A92E66">
        <w:rPr>
          <w:rFonts w:cstheme="minorHAnsi"/>
          <w:color w:val="000000" w:themeColor="text1"/>
        </w:rPr>
        <w:t>p</w:t>
      </w:r>
      <w:r w:rsidRPr="00E00E62">
        <w:rPr>
          <w:rFonts w:cstheme="minorHAnsi"/>
          <w:color w:val="000000" w:themeColor="text1"/>
        </w:rPr>
        <w:t>acjentami czy też szkolenia dotyczące samorozwoju.</w:t>
      </w:r>
    </w:p>
    <w:p w14:paraId="2E4CF27A" w14:textId="77777777" w:rsidR="00497226" w:rsidRPr="00E00E62" w:rsidRDefault="00497226" w:rsidP="00E45FA1">
      <w:pPr>
        <w:jc w:val="both"/>
        <w:rPr>
          <w:rFonts w:cstheme="minorHAnsi"/>
          <w:color w:val="000000" w:themeColor="text1"/>
        </w:rPr>
      </w:pPr>
    </w:p>
    <w:p w14:paraId="58FF0291" w14:textId="77777777" w:rsidR="00497226" w:rsidRPr="00E00E62" w:rsidRDefault="00497226" w:rsidP="00E45FA1">
      <w:pPr>
        <w:jc w:val="both"/>
        <w:rPr>
          <w:rFonts w:eastAsia="Times New Roman" w:cstheme="minorHAnsi"/>
          <w:b/>
          <w:bCs/>
          <w:color w:val="292929"/>
          <w:lang w:eastAsia="pl-PL"/>
        </w:rPr>
      </w:pPr>
      <w:r w:rsidRPr="00E00E62">
        <w:rPr>
          <w:rFonts w:eastAsia="Times New Roman" w:cstheme="minorHAnsi"/>
          <w:b/>
          <w:bCs/>
          <w:color w:val="292929"/>
          <w:lang w:eastAsia="pl-PL"/>
        </w:rPr>
        <w:t>Patronat nad projektem objęła Naczelna Izba Pielęgniarek i Położnych.</w:t>
      </w:r>
    </w:p>
    <w:p w14:paraId="4A12631F" w14:textId="77777777" w:rsidR="00497226" w:rsidRDefault="00497226" w:rsidP="00E45FA1">
      <w:pPr>
        <w:jc w:val="both"/>
        <w:rPr>
          <w:rFonts w:eastAsia="Times New Roman" w:cstheme="minorHAnsi"/>
          <w:b/>
          <w:bCs/>
          <w:color w:val="292929"/>
          <w:lang w:eastAsia="pl-PL"/>
        </w:rPr>
      </w:pPr>
    </w:p>
    <w:p w14:paraId="3E716C10" w14:textId="77777777" w:rsidR="00497226" w:rsidRPr="00A92E66" w:rsidRDefault="00497226" w:rsidP="00E45FA1">
      <w:pPr>
        <w:jc w:val="both"/>
        <w:rPr>
          <w:rFonts w:eastAsia="Times New Roman" w:cstheme="minorHAnsi"/>
          <w:color w:val="292929"/>
          <w:lang w:eastAsia="pl-PL"/>
        </w:rPr>
      </w:pPr>
      <w:r w:rsidRPr="00A92E66">
        <w:rPr>
          <w:rFonts w:eastAsia="Times New Roman" w:cstheme="minorHAnsi"/>
          <w:color w:val="292929"/>
          <w:lang w:eastAsia="pl-PL"/>
        </w:rPr>
        <w:t xml:space="preserve">Patronat medialny nad projektem sprawuje portal edukacyjny Pielęgniarstwo i Położnictwo w praktyce – </w:t>
      </w:r>
      <w:hyperlink r:id="rId7" w:history="1">
        <w:r w:rsidRPr="00A92E66">
          <w:rPr>
            <w:rStyle w:val="Hipercze"/>
            <w:rFonts w:eastAsia="Times New Roman" w:cstheme="minorHAnsi"/>
            <w:lang w:eastAsia="pl-PL"/>
          </w:rPr>
          <w:t>www.pielegniarki.com.pl</w:t>
        </w:r>
      </w:hyperlink>
      <w:r w:rsidRPr="00A92E66">
        <w:rPr>
          <w:rFonts w:eastAsia="Times New Roman" w:cstheme="minorHAnsi"/>
          <w:color w:val="292929"/>
          <w:lang w:eastAsia="pl-PL"/>
        </w:rPr>
        <w:t xml:space="preserve"> </w:t>
      </w:r>
    </w:p>
    <w:p w14:paraId="204B6673" w14:textId="4100C02D" w:rsidR="00497226" w:rsidRDefault="00497226" w:rsidP="00E45FA1">
      <w:pPr>
        <w:jc w:val="both"/>
        <w:rPr>
          <w:rFonts w:eastAsia="Times New Roman" w:cstheme="minorHAnsi"/>
          <w:color w:val="292929"/>
          <w:shd w:val="clear" w:color="auto" w:fill="FFFFFF"/>
          <w:lang w:eastAsia="pl-PL"/>
        </w:rPr>
      </w:pPr>
    </w:p>
    <w:p w14:paraId="54D95BC8" w14:textId="4DA42313" w:rsidR="00E45FA1" w:rsidRPr="00E00E62" w:rsidRDefault="00E45FA1" w:rsidP="00E45FA1">
      <w:pPr>
        <w:jc w:val="both"/>
        <w:rPr>
          <w:rFonts w:eastAsia="Times New Roman" w:cstheme="minorHAnsi"/>
          <w:color w:val="292929"/>
          <w:shd w:val="clear" w:color="auto" w:fill="FFFFFF"/>
          <w:lang w:eastAsia="pl-PL"/>
        </w:rPr>
      </w:pPr>
      <w:r>
        <w:rPr>
          <w:rFonts w:eastAsia="Times New Roman" w:cstheme="minorHAnsi"/>
          <w:color w:val="292929"/>
          <w:shd w:val="clear" w:color="auto" w:fill="FFFFFF"/>
          <w:lang w:eastAsia="pl-PL"/>
        </w:rPr>
        <w:t>Zapraszamy!!!</w:t>
      </w:r>
    </w:p>
    <w:p w14:paraId="07A60BF1" w14:textId="77777777" w:rsidR="00497226" w:rsidRPr="00E00E62" w:rsidRDefault="00497226" w:rsidP="00E45FA1">
      <w:pPr>
        <w:jc w:val="both"/>
        <w:rPr>
          <w:rFonts w:eastAsia="Times New Roman" w:cstheme="minorHAnsi"/>
          <w:color w:val="292929"/>
          <w:shd w:val="clear" w:color="auto" w:fill="FFFFFF"/>
          <w:lang w:eastAsia="pl-PL"/>
        </w:rPr>
      </w:pPr>
    </w:p>
    <w:p w14:paraId="0824DEF1" w14:textId="77777777" w:rsidR="00497226" w:rsidRDefault="00497226" w:rsidP="00E45FA1">
      <w:pPr>
        <w:jc w:val="both"/>
        <w:rPr>
          <w:rFonts w:cstheme="minorHAnsi"/>
        </w:rPr>
      </w:pPr>
    </w:p>
    <w:p w14:paraId="616D7319" w14:textId="14365CA6" w:rsidR="00642A70" w:rsidRDefault="00BA022D" w:rsidP="00A92E66">
      <w:pPr>
        <w:rPr>
          <w:rFonts w:cstheme="minorHAnsi"/>
        </w:rPr>
      </w:pPr>
    </w:p>
    <w:p w14:paraId="04B1326A" w14:textId="77777777" w:rsidR="00E45FA1" w:rsidRPr="00E45FA1" w:rsidRDefault="00E45FA1" w:rsidP="00E45FA1">
      <w:pPr>
        <w:jc w:val="both"/>
        <w:rPr>
          <w:rFonts w:cstheme="minorHAnsi"/>
        </w:rPr>
      </w:pPr>
    </w:p>
    <w:sectPr w:rsidR="00E45FA1" w:rsidRPr="00E45FA1" w:rsidSect="00A92E66">
      <w:pgSz w:w="11900" w:h="16840"/>
      <w:pgMar w:top="129" w:right="1417" w:bottom="47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Tekst podstawow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226"/>
    <w:rsid w:val="000A2682"/>
    <w:rsid w:val="0010790D"/>
    <w:rsid w:val="002062C9"/>
    <w:rsid w:val="00233556"/>
    <w:rsid w:val="002406A5"/>
    <w:rsid w:val="00497226"/>
    <w:rsid w:val="0076567A"/>
    <w:rsid w:val="008807C2"/>
    <w:rsid w:val="00A92E66"/>
    <w:rsid w:val="00BA022D"/>
    <w:rsid w:val="00D619CC"/>
    <w:rsid w:val="00E45FA1"/>
    <w:rsid w:val="00E77500"/>
    <w:rsid w:val="00EA43C5"/>
    <w:rsid w:val="00EB24F8"/>
    <w:rsid w:val="00FA4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3219571"/>
  <w14:defaultImageDpi w14:val="32767"/>
  <w15:chartTrackingRefBased/>
  <w15:docId w15:val="{733322D3-554F-E243-A0EC-E316E757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Tekst podstawowy)"/>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97226"/>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97226"/>
    <w:rPr>
      <w:color w:val="0000FF"/>
      <w:u w:val="single"/>
    </w:rPr>
  </w:style>
  <w:style w:type="character" w:styleId="UyteHipercze">
    <w:name w:val="FollowedHyperlink"/>
    <w:basedOn w:val="Domylnaczcionkaakapitu"/>
    <w:uiPriority w:val="99"/>
    <w:semiHidden/>
    <w:unhideWhenUsed/>
    <w:rsid w:val="00BA022D"/>
    <w:rPr>
      <w:color w:val="954F72" w:themeColor="followedHyperlink"/>
      <w:u w:val="single"/>
    </w:rPr>
  </w:style>
  <w:style w:type="character" w:styleId="Nierozpoznanawzmianka">
    <w:name w:val="Unresolved Mention"/>
    <w:basedOn w:val="Domylnaczcionkaakapitu"/>
    <w:uiPriority w:val="99"/>
    <w:rsid w:val="00BA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elegniarki.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dychamy.online/pielegniarki/" TargetMode="External"/><Relationship Id="rId5" Type="http://schemas.openxmlformats.org/officeDocument/2006/relationships/hyperlink" Target="http://oddychamy.online/strona_glown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1652</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Sawicka</dc:creator>
  <cp:keywords/>
  <dc:description/>
  <cp:lastModifiedBy>Magdalena Sawicka</cp:lastModifiedBy>
  <cp:revision>3</cp:revision>
  <cp:lastPrinted>2021-10-12T07:58:00Z</cp:lastPrinted>
  <dcterms:created xsi:type="dcterms:W3CDTF">2021-10-12T07:58:00Z</dcterms:created>
  <dcterms:modified xsi:type="dcterms:W3CDTF">2021-10-12T07:58:00Z</dcterms:modified>
</cp:coreProperties>
</file>