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CF24" w14:textId="097A15CC" w:rsidR="002D55C8" w:rsidRDefault="0072189A" w:rsidP="0072189A">
      <w:pPr>
        <w:jc w:val="center"/>
        <w:rPr>
          <w:b/>
          <w:bCs/>
        </w:rPr>
      </w:pPr>
      <w:bookmarkStart w:id="0" w:name="_GoBack"/>
      <w:r w:rsidRPr="0072189A">
        <w:rPr>
          <w:b/>
          <w:bCs/>
        </w:rPr>
        <w:t>Notatka z posiedzenia 3 komisji sejmowych w dniu 12.01.2022 r</w:t>
      </w:r>
      <w:bookmarkEnd w:id="0"/>
      <w:r w:rsidRPr="0072189A">
        <w:rPr>
          <w:b/>
          <w:bCs/>
        </w:rPr>
        <w:t>.</w:t>
      </w:r>
    </w:p>
    <w:p w14:paraId="072FBA44" w14:textId="77777777" w:rsidR="0072189A" w:rsidRDefault="0072189A" w:rsidP="0072189A">
      <w:pPr>
        <w:jc w:val="both"/>
      </w:pPr>
      <w:r>
        <w:t>W dniu 12.01.2022r. odbyło się posiedzenie 3 sejmowych komisji:</w:t>
      </w:r>
    </w:p>
    <w:p w14:paraId="6C4602B7" w14:textId="15D684EA" w:rsidR="0072189A" w:rsidRDefault="0072189A" w:rsidP="0072189A">
      <w:pPr>
        <w:jc w:val="both"/>
      </w:pPr>
      <w:r>
        <w:t>Komisja Polityki Senioralnej – przewodnicząca Joanna Borowik</w:t>
      </w:r>
    </w:p>
    <w:p w14:paraId="61B5CCDD" w14:textId="13A8DDB2" w:rsidR="0072189A" w:rsidRDefault="0072189A" w:rsidP="0072189A">
      <w:pPr>
        <w:jc w:val="both"/>
      </w:pPr>
      <w:r>
        <w:t>Komisja Polityki Społecznej – przewodnicząca Urszula Rusecka</w:t>
      </w:r>
    </w:p>
    <w:p w14:paraId="504DA17F" w14:textId="69A4FD63" w:rsidR="0072189A" w:rsidRDefault="0072189A" w:rsidP="0072189A">
      <w:pPr>
        <w:jc w:val="both"/>
      </w:pPr>
      <w:r>
        <w:t>Komisja Zdrowia – przewodniczący Tomasz Latos.</w:t>
      </w:r>
    </w:p>
    <w:p w14:paraId="7999BE91" w14:textId="1C581EC5" w:rsidR="0072189A" w:rsidRDefault="0072189A" w:rsidP="0072189A">
      <w:pPr>
        <w:jc w:val="both"/>
      </w:pPr>
      <w:r>
        <w:t xml:space="preserve">Posiedzenie zwołane było przez grupę posłów </w:t>
      </w:r>
      <w:r w:rsidR="008F4230" w:rsidRPr="008F4230">
        <w:t xml:space="preserve">na wniosek </w:t>
      </w:r>
      <w:r w:rsidR="00684E8A">
        <w:t>„</w:t>
      </w:r>
      <w:r w:rsidR="008F4230" w:rsidRPr="008F4230">
        <w:t>Koalicji na pomoc niesamodzielnym</w:t>
      </w:r>
      <w:r w:rsidR="00684E8A">
        <w:t>”</w:t>
      </w:r>
      <w:r w:rsidR="008F4230" w:rsidRPr="008F4230">
        <w:t xml:space="preserve"> </w:t>
      </w:r>
      <w:r w:rsidR="008F4230">
        <w:t>w zakresie opieki długoterminowej i poruszeni</w:t>
      </w:r>
      <w:r w:rsidR="00684E8A">
        <w:t>a</w:t>
      </w:r>
      <w:r w:rsidR="008F4230">
        <w:t xml:space="preserve"> kwestii koordynacji międzyresortowej zapowiadanej </w:t>
      </w:r>
      <w:proofErr w:type="spellStart"/>
      <w:r w:rsidR="008F4230">
        <w:t>deinstytucjonalizacji</w:t>
      </w:r>
      <w:proofErr w:type="spellEnd"/>
      <w:r w:rsidR="008F4230">
        <w:t xml:space="preserve"> i obecnej sytuacji kadrowej w opiece długoterminowej oraz wycen</w:t>
      </w:r>
      <w:r w:rsidR="00684E8A">
        <w:t>y</w:t>
      </w:r>
      <w:r w:rsidR="008F4230">
        <w:t xml:space="preserve"> świadczeń. Posiedzenie </w:t>
      </w:r>
      <w:r>
        <w:t xml:space="preserve"> </w:t>
      </w:r>
      <w:r w:rsidR="00684E8A">
        <w:t xml:space="preserve">dla gości było prowadzone w formie on </w:t>
      </w:r>
      <w:proofErr w:type="spellStart"/>
      <w:r w:rsidR="00684E8A">
        <w:t>line</w:t>
      </w:r>
      <w:proofErr w:type="spellEnd"/>
      <w:r w:rsidR="00684E8A">
        <w:t xml:space="preserve"> z możliwością zabrania głosu. </w:t>
      </w:r>
      <w:r w:rsidR="004C447E">
        <w:t xml:space="preserve">W posiedzeniu zdalnym i możliwością zabrania głosu udział wzięła Mariola Łodzińska jako przedstawiciel </w:t>
      </w:r>
      <w:proofErr w:type="spellStart"/>
      <w:r w:rsidR="004C447E">
        <w:t>NRPiP</w:t>
      </w:r>
      <w:proofErr w:type="spellEnd"/>
      <w:r w:rsidR="004C447E">
        <w:t xml:space="preserve">. </w:t>
      </w:r>
      <w:r w:rsidR="00684E8A">
        <w:t xml:space="preserve">Informację na temat opieki długoterminowej (przesłane w załączeniu) przedstawił wiceminister zdrowia Maciej Miłkowski a w uzupełnieniu wiceminister rodziny i polityki społecznej Stanisław Szwed. </w:t>
      </w:r>
    </w:p>
    <w:p w14:paraId="4680F83E" w14:textId="6E3CBDE9" w:rsidR="00684E8A" w:rsidRDefault="00684E8A" w:rsidP="0072189A">
      <w:pPr>
        <w:jc w:val="both"/>
      </w:pPr>
      <w:r>
        <w:t xml:space="preserve">Wiceminister zdrowia odniósł się do przesłanego </w:t>
      </w:r>
      <w:r w:rsidR="008750C9">
        <w:t>materiału</w:t>
      </w:r>
      <w:r>
        <w:t xml:space="preserve"> oraz </w:t>
      </w:r>
      <w:r w:rsidR="008750C9">
        <w:t>wskazał na dokument strategii „Zdrowa przyszłość” ( przesłane w załączeniu)</w:t>
      </w:r>
      <w:r w:rsidR="00F0019E">
        <w:t xml:space="preserve"> jako priorytety do 2027 roku z perspektywą do 2030 r.</w:t>
      </w:r>
    </w:p>
    <w:p w14:paraId="2B4E83E4" w14:textId="2A47B044" w:rsidR="00F0019E" w:rsidRDefault="00F0019E" w:rsidP="0072189A">
      <w:pPr>
        <w:jc w:val="both"/>
      </w:pPr>
      <w:r>
        <w:t>Poruszone zostały kwestie:</w:t>
      </w:r>
    </w:p>
    <w:p w14:paraId="1B41F107" w14:textId="66CAAFE3" w:rsidR="00F0019E" w:rsidRDefault="00F0019E" w:rsidP="00F0019E">
      <w:pPr>
        <w:pStyle w:val="Akapitzlist"/>
        <w:numPr>
          <w:ilvl w:val="0"/>
          <w:numId w:val="1"/>
        </w:numPr>
        <w:jc w:val="both"/>
      </w:pPr>
      <w:r>
        <w:t>Poprawa jakości zdrowia i jak najdłuższe utrzymanie sprawności w wieku podeszłym</w:t>
      </w:r>
    </w:p>
    <w:p w14:paraId="08CA90C7" w14:textId="2026F5F6" w:rsidR="00F0019E" w:rsidRDefault="00F0019E" w:rsidP="00F0019E">
      <w:pPr>
        <w:pStyle w:val="Akapitzlist"/>
        <w:numPr>
          <w:ilvl w:val="0"/>
          <w:numId w:val="1"/>
        </w:numPr>
        <w:jc w:val="both"/>
      </w:pPr>
      <w:r>
        <w:t>Rozwój środowiskowych domów opieki i wsparcia opiekunów</w:t>
      </w:r>
    </w:p>
    <w:p w14:paraId="11B6991D" w14:textId="30BF7916" w:rsidR="00F0019E" w:rsidRDefault="00F0019E" w:rsidP="00F0019E">
      <w:pPr>
        <w:pStyle w:val="Akapitzlist"/>
        <w:numPr>
          <w:ilvl w:val="0"/>
          <w:numId w:val="1"/>
        </w:numPr>
        <w:jc w:val="both"/>
      </w:pPr>
      <w:r>
        <w:t>Podniesienie kwestii zwiększenia liczby opiekunów oraz kształcenia kadr w zakresie opieki długoterminowej</w:t>
      </w:r>
    </w:p>
    <w:p w14:paraId="3C951703" w14:textId="1083E9EE" w:rsidR="00F0019E" w:rsidRDefault="00F0019E" w:rsidP="00F0019E">
      <w:pPr>
        <w:pStyle w:val="Akapitzlist"/>
        <w:numPr>
          <w:ilvl w:val="0"/>
          <w:numId w:val="1"/>
        </w:numPr>
        <w:jc w:val="both"/>
      </w:pPr>
      <w:r>
        <w:t>W</w:t>
      </w:r>
      <w:r w:rsidR="00F83D6C">
        <w:t>skazania na w</w:t>
      </w:r>
      <w:r>
        <w:t xml:space="preserve">zrost </w:t>
      </w:r>
      <w:r w:rsidR="00F83D6C">
        <w:t xml:space="preserve">środków w zakresie </w:t>
      </w:r>
      <w:r>
        <w:t xml:space="preserve">opieki </w:t>
      </w:r>
      <w:r w:rsidR="00F83D6C">
        <w:t>długoterminowej</w:t>
      </w:r>
      <w:r>
        <w:t xml:space="preserve"> </w:t>
      </w:r>
      <w:r w:rsidR="00F83D6C">
        <w:t xml:space="preserve">jaka miała miejsce 4 lata co zostało wykazane w informacji opracowanej przez MZ i przygotowanej przez </w:t>
      </w:r>
      <w:proofErr w:type="spellStart"/>
      <w:r w:rsidR="00F83D6C">
        <w:t>AOTMiT</w:t>
      </w:r>
      <w:proofErr w:type="spellEnd"/>
    </w:p>
    <w:p w14:paraId="2FB21406" w14:textId="72A74B9F" w:rsidR="00F83D6C" w:rsidRDefault="00F83D6C" w:rsidP="00F0019E">
      <w:pPr>
        <w:pStyle w:val="Akapitzlist"/>
        <w:numPr>
          <w:ilvl w:val="0"/>
          <w:numId w:val="1"/>
        </w:numPr>
        <w:jc w:val="both"/>
      </w:pPr>
      <w:r>
        <w:t>Poprawa dostępności do opieki długoterminowej</w:t>
      </w:r>
    </w:p>
    <w:p w14:paraId="170CFD9D" w14:textId="2919E6E9" w:rsidR="00F83D6C" w:rsidRDefault="00F83D6C" w:rsidP="00F0019E">
      <w:pPr>
        <w:pStyle w:val="Akapitzlist"/>
        <w:numPr>
          <w:ilvl w:val="0"/>
          <w:numId w:val="1"/>
        </w:numPr>
        <w:jc w:val="both"/>
      </w:pPr>
      <w:r>
        <w:t>Rozwój innowacyjnych form – telemedycyna</w:t>
      </w:r>
    </w:p>
    <w:p w14:paraId="7CA02D4F" w14:textId="172F850B" w:rsidR="00F83D6C" w:rsidRDefault="00F83D6C" w:rsidP="00F83D6C">
      <w:pPr>
        <w:pStyle w:val="Akapitzlist"/>
        <w:numPr>
          <w:ilvl w:val="0"/>
          <w:numId w:val="1"/>
        </w:numPr>
        <w:jc w:val="both"/>
      </w:pPr>
      <w:r>
        <w:t xml:space="preserve">Opieka psychiatryczna </w:t>
      </w:r>
    </w:p>
    <w:p w14:paraId="150FB4D1" w14:textId="7BA12568" w:rsidR="00F83D6C" w:rsidRDefault="00F83D6C" w:rsidP="00F83D6C">
      <w:pPr>
        <w:jc w:val="both"/>
      </w:pPr>
      <w:r>
        <w:t xml:space="preserve">Przedstawiciele zaproszeni na posiedzenie Komisji zwracali uwagę i zadawali pytania do Ministra Zdrowia w aspekcie wyceny świadczeń, braków kadr medycznych, funkcjonowania </w:t>
      </w:r>
      <w:r w:rsidR="00C601F7">
        <w:t xml:space="preserve">DPS-ów, rehabilitacji. M. Miłkowski nie odpowiedział na wszystkie pytania (posiedzenie komisji do odsłuchania na stronie sejmu RP) natomiast zwrócił uwagę na dokument, który był w opiniowaniu wewnętrznym w lipcu 2021 roku i jest zamieszczony na RCL „Zdrowa przyszłość”, który miał być wspólny dla Ministerstwa Zdrowia i Ministerstwa Rodziny i Polityki Społecznej. </w:t>
      </w:r>
      <w:r w:rsidR="00CD5FB6">
        <w:t>W uzupełnieniu informacji wiceminister S. Szwed poinformował, że z</w:t>
      </w:r>
      <w:r w:rsidR="00C601F7">
        <w:t xml:space="preserve"> uwagi na zbyt dużą różnorodność zakresu działań poszczególnych ministerstw </w:t>
      </w:r>
      <w:r w:rsidR="00CD5FB6">
        <w:t xml:space="preserve">ma powstać dokument strategii odrębny dla </w:t>
      </w:r>
      <w:r w:rsidR="00CD5FB6" w:rsidRPr="00CD5FB6">
        <w:t>Ministerstwa Rodziny i Polityki Społecznej</w:t>
      </w:r>
      <w:r w:rsidR="00CD5FB6">
        <w:t xml:space="preserve"> w zakresie „Rozwoju usług społecznych”, który ma być przyjęty w marcu </w:t>
      </w:r>
      <w:proofErr w:type="spellStart"/>
      <w:r w:rsidR="00CD5FB6">
        <w:t>b.r</w:t>
      </w:r>
      <w:proofErr w:type="spellEnd"/>
      <w:r w:rsidR="00CD5FB6">
        <w:t xml:space="preserve"> Ponadto jednoznacznie wybrzmiało, że nie ma mowy o likwidacji DPS i wskazał na </w:t>
      </w:r>
      <w:r w:rsidR="004C447E">
        <w:t xml:space="preserve">pomoc osłonową dla DPS oraz przeznaczone środki na usługi asystenckie i opiekę </w:t>
      </w:r>
      <w:proofErr w:type="spellStart"/>
      <w:r w:rsidR="004C447E">
        <w:t>wytchnieniową</w:t>
      </w:r>
      <w:proofErr w:type="spellEnd"/>
      <w:r w:rsidR="004C447E">
        <w:t>. Z uwagi na ograniczony czas pracy Komisji zakończono ich pracę zachęcając do zaangażowania się w opiniowanie wskazanych dokumentów.</w:t>
      </w:r>
    </w:p>
    <w:p w14:paraId="70250FAC" w14:textId="58D7344A" w:rsidR="004C447E" w:rsidRDefault="004C447E" w:rsidP="00F83D6C">
      <w:pPr>
        <w:jc w:val="both"/>
      </w:pPr>
    </w:p>
    <w:p w14:paraId="52FDEFFF" w14:textId="17789371" w:rsidR="004C447E" w:rsidRDefault="004C447E" w:rsidP="004C447E">
      <w:pPr>
        <w:jc w:val="center"/>
      </w:pPr>
      <w:r>
        <w:t>Notatkę sporządziła</w:t>
      </w:r>
    </w:p>
    <w:p w14:paraId="07BD087B" w14:textId="66FE2061" w:rsidR="004C447E" w:rsidRPr="0072189A" w:rsidRDefault="004C447E" w:rsidP="004C447E">
      <w:pPr>
        <w:jc w:val="center"/>
      </w:pPr>
      <w:r>
        <w:t>Mariola Łodzińska</w:t>
      </w:r>
    </w:p>
    <w:sectPr w:rsidR="004C447E" w:rsidRPr="0072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6ACA" w14:textId="77777777" w:rsidR="00A41668" w:rsidRDefault="00A41668" w:rsidP="008750C9">
      <w:pPr>
        <w:spacing w:after="0" w:line="240" w:lineRule="auto"/>
      </w:pPr>
      <w:r>
        <w:separator/>
      </w:r>
    </w:p>
  </w:endnote>
  <w:endnote w:type="continuationSeparator" w:id="0">
    <w:p w14:paraId="5C097E2A" w14:textId="77777777" w:rsidR="00A41668" w:rsidRDefault="00A41668" w:rsidP="008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EE86" w14:textId="77777777" w:rsidR="00A41668" w:rsidRDefault="00A41668" w:rsidP="008750C9">
      <w:pPr>
        <w:spacing w:after="0" w:line="240" w:lineRule="auto"/>
      </w:pPr>
      <w:r>
        <w:separator/>
      </w:r>
    </w:p>
  </w:footnote>
  <w:footnote w:type="continuationSeparator" w:id="0">
    <w:p w14:paraId="7F41DF2A" w14:textId="77777777" w:rsidR="00A41668" w:rsidRDefault="00A41668" w:rsidP="0087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D38"/>
    <w:multiLevelType w:val="hybridMultilevel"/>
    <w:tmpl w:val="508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9A"/>
    <w:rsid w:val="00205776"/>
    <w:rsid w:val="004C447E"/>
    <w:rsid w:val="00500D3B"/>
    <w:rsid w:val="00684E8A"/>
    <w:rsid w:val="0072189A"/>
    <w:rsid w:val="008750C9"/>
    <w:rsid w:val="008F4230"/>
    <w:rsid w:val="008F46B9"/>
    <w:rsid w:val="00A41668"/>
    <w:rsid w:val="00A76906"/>
    <w:rsid w:val="00C601F7"/>
    <w:rsid w:val="00CD5FB6"/>
    <w:rsid w:val="00E121B8"/>
    <w:rsid w:val="00F0019E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8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Łodzińska</dc:creator>
  <cp:lastModifiedBy>Marcin Kosmalski</cp:lastModifiedBy>
  <cp:revision>2</cp:revision>
  <dcterms:created xsi:type="dcterms:W3CDTF">2022-01-13T10:43:00Z</dcterms:created>
  <dcterms:modified xsi:type="dcterms:W3CDTF">2022-01-13T10:43:00Z</dcterms:modified>
</cp:coreProperties>
</file>