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712C" w14:textId="3716FA91" w:rsidR="00B668BF" w:rsidRPr="002559B3" w:rsidRDefault="009740B7" w:rsidP="002559B3">
      <w:pPr>
        <w:jc w:val="both"/>
        <w:rPr>
          <w:rFonts w:ascii="Calibri" w:hAnsi="Calibri" w:cs="Calibri"/>
          <w:sz w:val="24"/>
          <w:szCs w:val="24"/>
        </w:rPr>
      </w:pPr>
      <w:r w:rsidRPr="002559B3">
        <w:rPr>
          <w:rFonts w:ascii="Calibri" w:hAnsi="Calibri" w:cs="Calibri"/>
          <w:sz w:val="24"/>
          <w:szCs w:val="24"/>
        </w:rPr>
        <w:t>Zapytaj Rzecznika…</w:t>
      </w:r>
    </w:p>
    <w:p w14:paraId="53030D21" w14:textId="18D50E5D" w:rsidR="009740B7" w:rsidRPr="002559B3" w:rsidRDefault="009740B7" w:rsidP="002559B3">
      <w:pPr>
        <w:jc w:val="both"/>
        <w:rPr>
          <w:rFonts w:ascii="Calibri" w:hAnsi="Calibri" w:cs="Calibri"/>
          <w:sz w:val="24"/>
          <w:szCs w:val="24"/>
        </w:rPr>
      </w:pPr>
      <w:r w:rsidRPr="002559B3">
        <w:rPr>
          <w:rFonts w:ascii="Calibri" w:hAnsi="Calibri" w:cs="Calibri"/>
          <w:sz w:val="24"/>
          <w:szCs w:val="24"/>
        </w:rPr>
        <w:t xml:space="preserve">„Aktualna wiedza medyczna” </w:t>
      </w:r>
      <w:r w:rsidR="002559B3" w:rsidRPr="002559B3">
        <w:rPr>
          <w:rFonts w:ascii="Calibri" w:hAnsi="Calibri" w:cs="Calibri"/>
          <w:sz w:val="24"/>
          <w:szCs w:val="24"/>
        </w:rPr>
        <w:t xml:space="preserve">termin ten </w:t>
      </w:r>
      <w:r w:rsidRPr="002559B3">
        <w:rPr>
          <w:rFonts w:ascii="Calibri" w:hAnsi="Calibri" w:cs="Calibri"/>
          <w:sz w:val="24"/>
          <w:szCs w:val="24"/>
        </w:rPr>
        <w:t xml:space="preserve">odnosi się do wykorzystania wiedzy medycznej, tym samym przed pielęgniarka i położną wykonująca zawód stawiane są wysokie wymagania w zakresie staranności i rzetelności oceny i postepowania medycznego. </w:t>
      </w:r>
    </w:p>
    <w:p w14:paraId="3868BC81" w14:textId="29394D66" w:rsidR="009740B7" w:rsidRPr="002559B3" w:rsidRDefault="009740B7" w:rsidP="002559B3">
      <w:pPr>
        <w:jc w:val="both"/>
        <w:rPr>
          <w:rFonts w:ascii="Calibri" w:hAnsi="Calibri" w:cs="Calibri"/>
          <w:sz w:val="24"/>
          <w:szCs w:val="24"/>
        </w:rPr>
      </w:pPr>
      <w:r w:rsidRPr="002559B3">
        <w:rPr>
          <w:rFonts w:ascii="Calibri" w:hAnsi="Calibri" w:cs="Calibri"/>
          <w:sz w:val="24"/>
          <w:szCs w:val="24"/>
        </w:rPr>
        <w:t>Wykonywanie przez pielęgniarkę czynności medycznych z wykorzystaniem aktualnej wiedzy medycznej jest niekwestionowanym warunkiem wykonywania tego zawodu zgodnie z prawem i nie zależy od subiektywnych przekonań pielęgniarki czy położnej.</w:t>
      </w:r>
    </w:p>
    <w:p w14:paraId="3CC91A37" w14:textId="320644F2" w:rsidR="009740B7" w:rsidRPr="002559B3" w:rsidRDefault="009740B7" w:rsidP="002559B3">
      <w:pPr>
        <w:jc w:val="both"/>
        <w:rPr>
          <w:rFonts w:ascii="Calibri" w:hAnsi="Calibri" w:cs="Calibri"/>
          <w:sz w:val="24"/>
          <w:szCs w:val="24"/>
        </w:rPr>
      </w:pPr>
      <w:r w:rsidRPr="002559B3">
        <w:rPr>
          <w:rFonts w:ascii="Calibri" w:hAnsi="Calibri" w:cs="Calibri"/>
          <w:sz w:val="24"/>
          <w:szCs w:val="24"/>
        </w:rPr>
        <w:t>Dlatego osoba wykonująca zawód pielęgniarki/położnej przez cały okres aktywności zawodowej jest zobowiązana do aktualizowania, rozszerzania i pogłębiania swojej wiedzy. Osoba wykonująca ten zawód, co do zasady jest zobowiązana do stosowania procedur powszechnie uznanych za prawidłowe</w:t>
      </w:r>
      <w:r w:rsidR="002559B3" w:rsidRPr="002559B3">
        <w:rPr>
          <w:rFonts w:ascii="Calibri" w:hAnsi="Calibri" w:cs="Calibri"/>
          <w:sz w:val="24"/>
          <w:szCs w:val="24"/>
        </w:rPr>
        <w:t xml:space="preserve"> </w:t>
      </w:r>
      <w:r w:rsidRPr="002559B3">
        <w:rPr>
          <w:rFonts w:ascii="Calibri" w:hAnsi="Calibri" w:cs="Calibri"/>
          <w:sz w:val="24"/>
          <w:szCs w:val="24"/>
        </w:rPr>
        <w:t>i dopuszczone do stosowania</w:t>
      </w:r>
      <w:r w:rsidR="002559B3" w:rsidRPr="002559B3">
        <w:rPr>
          <w:rFonts w:ascii="Calibri" w:hAnsi="Calibri" w:cs="Calibri"/>
          <w:sz w:val="24"/>
          <w:szCs w:val="24"/>
        </w:rPr>
        <w:t xml:space="preserve"> przez koła naukowe oraz opierające się na dowodach naukowych i przyjętych poglądach. </w:t>
      </w:r>
    </w:p>
    <w:p w14:paraId="688B9500" w14:textId="4E86AD66" w:rsidR="002559B3" w:rsidRPr="002559B3" w:rsidRDefault="002559B3" w:rsidP="002559B3">
      <w:pPr>
        <w:jc w:val="both"/>
        <w:rPr>
          <w:rFonts w:ascii="Calibri" w:hAnsi="Calibri" w:cs="Calibri"/>
          <w:sz w:val="24"/>
          <w:szCs w:val="24"/>
        </w:rPr>
      </w:pPr>
      <w:r w:rsidRPr="002559B3">
        <w:rPr>
          <w:rFonts w:ascii="Calibri" w:hAnsi="Calibri" w:cs="Calibri"/>
          <w:sz w:val="24"/>
          <w:szCs w:val="24"/>
        </w:rPr>
        <w:t xml:space="preserve">Rzecznik zaprasza </w:t>
      </w:r>
      <w:r w:rsidRPr="002559B3">
        <w:rPr>
          <w:rFonts w:ascii="Calibri" w:hAnsi="Calibri" w:cs="Calibri"/>
          <w:sz w:val="24"/>
          <w:szCs w:val="24"/>
        </w:rPr>
        <w:t xml:space="preserve">na rozmowy o wykorzystaniu aktualnej wiedzy medycznej w codziennej pracy pielęgniarki i położnej </w:t>
      </w:r>
      <w:r w:rsidRPr="002559B3">
        <w:rPr>
          <w:rFonts w:ascii="Calibri" w:hAnsi="Calibri" w:cs="Calibri"/>
          <w:sz w:val="24"/>
          <w:szCs w:val="24"/>
        </w:rPr>
        <w:t>do Okręgowej Izby Pielęgniarek i Położnych w Koninie w czasie pełnionego</w:t>
      </w:r>
      <w:r w:rsidRPr="002559B3">
        <w:rPr>
          <w:rFonts w:ascii="Calibri" w:hAnsi="Calibri" w:cs="Calibri"/>
          <w:sz w:val="24"/>
          <w:szCs w:val="24"/>
        </w:rPr>
        <w:t xml:space="preserve"> dyżuru 12 i 26. 02.2024r. w godzinach od 14.00 do 15.00.</w:t>
      </w:r>
    </w:p>
    <w:p w14:paraId="4B2F2340" w14:textId="400520CB" w:rsidR="002559B3" w:rsidRPr="002559B3" w:rsidRDefault="002559B3" w:rsidP="002559B3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2559B3">
        <w:rPr>
          <w:rFonts w:ascii="Calibri" w:hAnsi="Calibri" w:cs="Calibri"/>
          <w:sz w:val="24"/>
          <w:szCs w:val="24"/>
        </w:rPr>
        <w:t xml:space="preserve">Rzecznik odpowiedzialności zawodowej </w:t>
      </w:r>
    </w:p>
    <w:p w14:paraId="5201C5B3" w14:textId="540ADB12" w:rsidR="002559B3" w:rsidRPr="002559B3" w:rsidRDefault="002559B3" w:rsidP="002559B3">
      <w:pPr>
        <w:jc w:val="right"/>
        <w:rPr>
          <w:rFonts w:ascii="Calibri" w:hAnsi="Calibri" w:cs="Calibri"/>
        </w:rPr>
      </w:pPr>
      <w:r w:rsidRPr="002559B3">
        <w:rPr>
          <w:rFonts w:ascii="Calibri" w:hAnsi="Calibri" w:cs="Calibri"/>
          <w:sz w:val="24"/>
          <w:szCs w:val="24"/>
        </w:rPr>
        <w:t>Joanna Wasicka</w:t>
      </w:r>
    </w:p>
    <w:p w14:paraId="4DDC4A5C" w14:textId="77777777" w:rsidR="002559B3" w:rsidRDefault="002559B3"/>
    <w:sectPr w:rsidR="0025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24"/>
    <w:rsid w:val="00250F24"/>
    <w:rsid w:val="002559B3"/>
    <w:rsid w:val="009740B7"/>
    <w:rsid w:val="00B6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7EDF"/>
  <w15:chartTrackingRefBased/>
  <w15:docId w15:val="{6BA70C79-4DC4-4261-9114-829BD4BD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0F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0F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0F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F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0F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0F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0F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0F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0F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0F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0F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0F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0F2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0F2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0F2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0F2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0F2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0F2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50F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0F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0F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50F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50F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50F2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50F2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50F2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0F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0F2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50F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Wasicka</dc:creator>
  <cp:keywords/>
  <dc:description/>
  <cp:lastModifiedBy>virtulink1</cp:lastModifiedBy>
  <cp:revision>2</cp:revision>
  <dcterms:created xsi:type="dcterms:W3CDTF">2024-01-25T11:14:00Z</dcterms:created>
  <dcterms:modified xsi:type="dcterms:W3CDTF">2024-01-25T11:14:00Z</dcterms:modified>
</cp:coreProperties>
</file>